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EBF" w:rsidRPr="00820D48" w:rsidRDefault="00042650" w:rsidP="008202E7">
      <w:pPr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Описание функциональных характеристик</w:t>
      </w:r>
    </w:p>
    <w:p w:rsidR="00820D48" w:rsidRPr="00820D48" w:rsidRDefault="008202E7" w:rsidP="008202E7">
      <w:pPr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820D4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программы</w:t>
      </w:r>
      <w:r w:rsidRPr="00936EC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820D4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для</w:t>
      </w:r>
      <w:r w:rsidRPr="00936EC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820D4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ЭВМ</w:t>
      </w:r>
      <w:r w:rsidR="00820D48" w:rsidRPr="00936EC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8202E7" w:rsidRPr="00820D48" w:rsidRDefault="00820D48" w:rsidP="008202E7">
      <w:pPr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val="en-US" w:eastAsia="ru-RU"/>
        </w:rPr>
      </w:pPr>
      <w:r w:rsidRPr="00820D48">
        <w:rPr>
          <w:rFonts w:cs="Calibri"/>
          <w:b/>
          <w:color w:val="000000" w:themeColor="text1"/>
          <w:lang w:val="en-US"/>
        </w:rPr>
        <w:t xml:space="preserve">«DRIM (Dealer Retail Interactive </w:t>
      </w:r>
      <w:proofErr w:type="gramStart"/>
      <w:r w:rsidRPr="00820D48">
        <w:rPr>
          <w:rFonts w:cs="Calibri"/>
          <w:b/>
          <w:color w:val="000000" w:themeColor="text1"/>
          <w:lang w:val="en-US"/>
        </w:rPr>
        <w:t>Manager)»</w:t>
      </w:r>
      <w:proofErr w:type="gramEnd"/>
    </w:p>
    <w:p w:rsidR="00DC1178" w:rsidRPr="00820D48" w:rsidRDefault="00DC1178" w:rsidP="008202E7">
      <w:pPr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 w:eastAsia="ru-RU"/>
        </w:rPr>
      </w:pPr>
    </w:p>
    <w:p w:rsidR="00AF0C15" w:rsidRPr="00820D48" w:rsidRDefault="00AF0C15" w:rsidP="008202E7">
      <w:pPr>
        <w:spacing w:before="60" w:after="6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  <w:lang w:val="en-US" w:eastAsia="ru-RU"/>
        </w:rPr>
      </w:pPr>
    </w:p>
    <w:p w:rsidR="0048355B" w:rsidRDefault="00AF0C15" w:rsidP="00AF0C15">
      <w:pPr>
        <w:spacing w:before="60" w:after="60" w:line="240" w:lineRule="auto"/>
        <w:ind w:firstLine="708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AF0C15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Программа ЭВМ 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обеспечива</w:t>
      </w:r>
      <w:r w:rsidR="001439D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ет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ведение операционного учета применительно к торговле автомобилями, а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так же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проведение сопутствующий операций, учитыва</w:t>
      </w:r>
      <w:r w:rsidR="001439D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требования каждого дилерского центра, стандартизир</w:t>
      </w:r>
      <w:r w:rsidR="001439D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ует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бизнес процессы</w:t>
      </w:r>
      <w:r w:rsidR="001439D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. О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беспечи</w:t>
      </w:r>
      <w:r w:rsidR="001439D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вает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быструю расширяемость как по функциональным возможностям, так и по адаптации к новому типу продаваемых автомоб</w:t>
      </w:r>
      <w:r w:rsidR="00DC1178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лей.</w:t>
      </w:r>
    </w:p>
    <w:p w:rsidR="00DC5D20" w:rsidRDefault="001439DD" w:rsidP="00AF0C15">
      <w:pPr>
        <w:spacing w:before="60" w:after="60" w:line="240" w:lineRule="auto"/>
        <w:ind w:firstLine="708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Помимо вышесказанного, </w:t>
      </w:r>
      <w:r w:rsidR="00DC1178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обеспеч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ивает</w:t>
      </w:r>
      <w:r w:rsidR="00DC5D2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:</w:t>
      </w:r>
      <w:r w:rsidR="00DC1178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DC5D20" w:rsidRPr="00DC5D20" w:rsidRDefault="00DC1178" w:rsidP="00DC5D20">
      <w:pPr>
        <w:pStyle w:val="ae"/>
        <w:numPr>
          <w:ilvl w:val="0"/>
          <w:numId w:val="9"/>
        </w:numPr>
        <w:spacing w:before="60" w:after="60" w:line="240" w:lineRule="auto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DC5D2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максимальную защиту от утечки информации конфиденциального характера, </w:t>
      </w:r>
    </w:p>
    <w:p w:rsidR="00DC5D20" w:rsidRPr="00DC5D20" w:rsidRDefault="00DC1178" w:rsidP="00DC5D20">
      <w:pPr>
        <w:pStyle w:val="ae"/>
        <w:numPr>
          <w:ilvl w:val="0"/>
          <w:numId w:val="9"/>
        </w:numPr>
        <w:spacing w:before="60" w:after="60" w:line="240" w:lineRule="auto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DC5D2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исключ</w:t>
      </w:r>
      <w:r w:rsidR="001439D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ает</w:t>
      </w:r>
      <w:r w:rsidRPr="00DC5D2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возможность формирования единого списка</w:t>
      </w:r>
      <w:r w:rsidR="00DC5D20" w:rsidRPr="00DC5D2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клиентов одним исполнителем, </w:t>
      </w:r>
    </w:p>
    <w:p w:rsidR="00DC5D20" w:rsidRPr="00DC5D20" w:rsidRDefault="00DC5D20" w:rsidP="00DC5D20">
      <w:pPr>
        <w:pStyle w:val="ae"/>
        <w:numPr>
          <w:ilvl w:val="0"/>
          <w:numId w:val="9"/>
        </w:numPr>
        <w:spacing w:before="60" w:after="60" w:line="240" w:lineRule="auto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DC5D2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исключ</w:t>
      </w:r>
      <w:r w:rsidR="001439DD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ает</w:t>
      </w:r>
      <w:r w:rsidRPr="00DC5D2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возможность получения базы данных одним исполнителем, </w:t>
      </w:r>
    </w:p>
    <w:p w:rsidR="00DC1178" w:rsidRPr="00DC5D20" w:rsidRDefault="00DC5D20" w:rsidP="00DC5D20">
      <w:pPr>
        <w:pStyle w:val="ae"/>
        <w:numPr>
          <w:ilvl w:val="0"/>
          <w:numId w:val="9"/>
        </w:numPr>
        <w:spacing w:before="60" w:after="60" w:line="240" w:lineRule="auto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DC5D20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целостность и достоверность базы данных </w:t>
      </w:r>
    </w:p>
    <w:p w:rsidR="008202E7" w:rsidRPr="00DC1178" w:rsidRDefault="008202E7" w:rsidP="000A326A">
      <w:pPr>
        <w:spacing w:before="60" w:after="60" w:line="240" w:lineRule="auto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eastAsia="ru-RU"/>
        </w:rPr>
      </w:pPr>
    </w:p>
    <w:p w:rsidR="00A60EBF" w:rsidRDefault="0048355B" w:rsidP="000A326A">
      <w:pPr>
        <w:spacing w:before="60" w:after="60" w:line="240" w:lineRule="auto"/>
        <w:rPr>
          <w:rFonts w:ascii="Times New Roman" w:eastAsia="Times New Roman" w:hAnsi="Times New Roman"/>
          <w:b/>
          <w:bCs/>
          <w:color w:val="000000" w:themeColor="text1"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lang w:eastAsia="ru-RU"/>
        </w:rPr>
        <w:t>ОСНОВНЫЕ ПРИНЦИПЫ ПОСТРОЕНИЯ ПРОГРАММЫ:</w:t>
      </w:r>
    </w:p>
    <w:p w:rsidR="0048355B" w:rsidRPr="0048355B" w:rsidRDefault="0048355B" w:rsidP="0048355B">
      <w:pPr>
        <w:pStyle w:val="ae"/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</w:pPr>
      <w:r w:rsidRPr="0048355B"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  <w:t xml:space="preserve">Основа – MS </w:t>
      </w:r>
      <w:r w:rsidRPr="0048355B">
        <w:rPr>
          <w:rFonts w:ascii="Times New Roman" w:eastAsia="Times New Roman" w:hAnsi="Times New Roman"/>
          <w:bCs/>
          <w:color w:val="000000" w:themeColor="text1"/>
          <w:sz w:val="20"/>
          <w:lang w:val="en-US" w:eastAsia="ru-RU"/>
        </w:rPr>
        <w:t>SQL</w:t>
      </w:r>
      <w:r w:rsidRPr="0048355B"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  <w:t xml:space="preserve"> </w:t>
      </w:r>
      <w:r w:rsidRPr="0048355B">
        <w:rPr>
          <w:rFonts w:ascii="Times New Roman" w:eastAsia="Times New Roman" w:hAnsi="Times New Roman"/>
          <w:bCs/>
          <w:color w:val="000000" w:themeColor="text1"/>
          <w:sz w:val="20"/>
          <w:lang w:val="en-US" w:eastAsia="ru-RU"/>
        </w:rPr>
        <w:t>Server</w:t>
      </w:r>
    </w:p>
    <w:p w:rsidR="0048355B" w:rsidRPr="0048355B" w:rsidRDefault="0048355B" w:rsidP="0048355B">
      <w:pPr>
        <w:pStyle w:val="ae"/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</w:pPr>
      <w:r w:rsidRPr="0048355B"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  <w:t>Клиент-серверная схема</w:t>
      </w:r>
    </w:p>
    <w:p w:rsidR="0048355B" w:rsidRPr="0048355B" w:rsidRDefault="0048355B" w:rsidP="0048355B">
      <w:pPr>
        <w:pStyle w:val="ae"/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</w:pPr>
      <w:r w:rsidRPr="0048355B"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  <w:t>Ядро программы</w:t>
      </w:r>
    </w:p>
    <w:p w:rsidR="0048355B" w:rsidRPr="0048355B" w:rsidRDefault="0048355B" w:rsidP="0048355B">
      <w:pPr>
        <w:pStyle w:val="ae"/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</w:pPr>
      <w:r w:rsidRPr="0048355B"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  <w:t>Модульная структура (деление по функциональному назначению)</w:t>
      </w:r>
    </w:p>
    <w:p w:rsidR="0048355B" w:rsidRPr="0048355B" w:rsidRDefault="0048355B" w:rsidP="0048355B">
      <w:pPr>
        <w:pStyle w:val="ae"/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</w:pPr>
      <w:r w:rsidRPr="0048355B">
        <w:rPr>
          <w:rFonts w:ascii="Times New Roman" w:eastAsia="Times New Roman" w:hAnsi="Times New Roman"/>
          <w:bCs/>
          <w:color w:val="000000" w:themeColor="text1"/>
          <w:sz w:val="20"/>
          <w:lang w:eastAsia="ru-RU"/>
        </w:rPr>
        <w:t xml:space="preserve">Модульная структура (деление по типам) </w:t>
      </w:r>
    </w:p>
    <w:p w:rsidR="00A60EBF" w:rsidRPr="00DC1178" w:rsidRDefault="00A60EBF" w:rsidP="000A326A">
      <w:pPr>
        <w:spacing w:before="60" w:after="60" w:line="240" w:lineRule="auto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eastAsia="ru-RU"/>
        </w:rPr>
      </w:pPr>
    </w:p>
    <w:p w:rsidR="000A326A" w:rsidRPr="0048355B" w:rsidRDefault="000A326A" w:rsidP="000A326A">
      <w:pPr>
        <w:spacing w:before="60" w:after="6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b/>
          <w:bCs/>
          <w:color w:val="000000" w:themeColor="text1"/>
          <w:sz w:val="20"/>
          <w:lang w:eastAsia="ru-RU"/>
        </w:rPr>
        <w:t>С</w:t>
      </w:r>
      <w:r w:rsidR="0048355B">
        <w:rPr>
          <w:rFonts w:ascii="Times New Roman" w:eastAsia="Times New Roman" w:hAnsi="Times New Roman"/>
          <w:b/>
          <w:bCs/>
          <w:color w:val="000000" w:themeColor="text1"/>
          <w:sz w:val="20"/>
          <w:lang w:eastAsia="ru-RU"/>
        </w:rPr>
        <w:t>ОСТАВ ПРОДУКТА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0A326A" w:rsidRPr="0048355B" w:rsidRDefault="001439DD" w:rsidP="000A326A">
      <w:pPr>
        <w:spacing w:before="60" w:after="6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</w:t>
      </w:r>
      <w:r w:rsidR="000A326A"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одул</w:t>
      </w:r>
      <w:r w:rsidR="001400B8"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</w:t>
      </w:r>
      <w:r w:rsidR="000A326A"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:</w:t>
      </w:r>
    </w:p>
    <w:p w:rsidR="000A326A" w:rsidRPr="0048355B" w:rsidRDefault="000A326A" w:rsidP="000A326A">
      <w:pPr>
        <w:numPr>
          <w:ilvl w:val="0"/>
          <w:numId w:val="5"/>
        </w:numPr>
        <w:spacing w:before="60" w:after="60" w:line="240" w:lineRule="auto"/>
        <w:ind w:left="144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Маркетинг </w:t>
      </w:r>
    </w:p>
    <w:p w:rsidR="000A326A" w:rsidRPr="0048355B" w:rsidRDefault="000A326A" w:rsidP="0048355B">
      <w:pPr>
        <w:pStyle w:val="ae"/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Управление Отношениями (CRM) </w:t>
      </w:r>
    </w:p>
    <w:p w:rsidR="000A326A" w:rsidRPr="0048355B" w:rsidRDefault="000A326A" w:rsidP="000A326A">
      <w:pPr>
        <w:numPr>
          <w:ilvl w:val="0"/>
          <w:numId w:val="5"/>
        </w:numPr>
        <w:spacing w:before="60" w:after="60" w:line="240" w:lineRule="auto"/>
        <w:ind w:left="144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Управление Автомобилями, Покупки и Продажи </w:t>
      </w:r>
    </w:p>
    <w:p w:rsidR="000A326A" w:rsidRPr="0048355B" w:rsidRDefault="000A326A" w:rsidP="000A326A">
      <w:pPr>
        <w:numPr>
          <w:ilvl w:val="0"/>
          <w:numId w:val="5"/>
        </w:numPr>
        <w:spacing w:before="60" w:after="60" w:line="240" w:lineRule="auto"/>
        <w:ind w:left="144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Управление Запчастями, Покупки и Продажи </w:t>
      </w:r>
    </w:p>
    <w:p w:rsidR="000A326A" w:rsidRPr="0048355B" w:rsidRDefault="000A326A" w:rsidP="000A326A">
      <w:pPr>
        <w:numPr>
          <w:ilvl w:val="0"/>
          <w:numId w:val="5"/>
        </w:numPr>
        <w:spacing w:before="60" w:after="60" w:line="240" w:lineRule="auto"/>
        <w:ind w:left="144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Управление Сервисным центром </w:t>
      </w:r>
    </w:p>
    <w:p w:rsidR="000A326A" w:rsidRPr="0048355B" w:rsidRDefault="000A326A" w:rsidP="0048355B">
      <w:pPr>
        <w:pStyle w:val="ae"/>
        <w:numPr>
          <w:ilvl w:val="0"/>
          <w:numId w:val="8"/>
        </w:numPr>
        <w:spacing w:before="60" w:after="6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Планирование сервиса</w:t>
      </w:r>
    </w:p>
    <w:p w:rsidR="000A326A" w:rsidRPr="0048355B" w:rsidRDefault="000A326A" w:rsidP="0048355B">
      <w:pPr>
        <w:pStyle w:val="ae"/>
        <w:numPr>
          <w:ilvl w:val="0"/>
          <w:numId w:val="8"/>
        </w:numPr>
        <w:spacing w:before="60" w:after="6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Управление Временем</w:t>
      </w:r>
    </w:p>
    <w:p w:rsidR="000A326A" w:rsidRPr="0048355B" w:rsidRDefault="000A326A" w:rsidP="000A326A">
      <w:pPr>
        <w:numPr>
          <w:ilvl w:val="0"/>
          <w:numId w:val="5"/>
        </w:numPr>
        <w:spacing w:before="60" w:after="60" w:line="240" w:lineRule="auto"/>
        <w:ind w:left="144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Инструментарий для создания новых форм и отчетов</w:t>
      </w:r>
    </w:p>
    <w:p w:rsidR="0048355B" w:rsidRPr="00820D48" w:rsidRDefault="0048355B" w:rsidP="000A326A">
      <w:pPr>
        <w:spacing w:after="120" w:line="240" w:lineRule="auto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eastAsia="ru-RU"/>
        </w:rPr>
      </w:pPr>
    </w:p>
    <w:p w:rsidR="000A326A" w:rsidRPr="0048355B" w:rsidRDefault="000A326A" w:rsidP="000A326A">
      <w:pPr>
        <w:spacing w:after="12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b/>
          <w:bCs/>
          <w:color w:val="000000" w:themeColor="text1"/>
          <w:sz w:val="20"/>
          <w:lang w:eastAsia="ru-RU"/>
        </w:rPr>
        <w:t>ОСНОВНЫЕ ВОЗМОЖНОСТИ СИСТЕМЫ</w:t>
      </w:r>
    </w:p>
    <w:p w:rsidR="000A326A" w:rsidRPr="00DC1178" w:rsidRDefault="000A326A" w:rsidP="000A326A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DC117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 </w:t>
      </w:r>
    </w:p>
    <w:p w:rsidR="000A326A" w:rsidRPr="0048355B" w:rsidRDefault="000A326A" w:rsidP="000A326A">
      <w:pPr>
        <w:spacing w:before="60" w:after="120" w:line="288" w:lineRule="auto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48355B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lang w:eastAsia="ru-RU"/>
        </w:rPr>
        <w:t>Базовые ограничения</w:t>
      </w:r>
    </w:p>
    <w:p w:rsidR="00DC1178" w:rsidRDefault="000A326A" w:rsidP="000A326A">
      <w:pPr>
        <w:spacing w:before="60" w:after="12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Ведение бухгалтерского и налогового учета в соответствии с российским законодательством, учет основных средств и расчет амортизации основных средств, расчет зарплаты, налогов и платежей в фонды, учет расчетов с подотчетными лицами, подготовка и печать специализированных бухгалтерских отчетов, таких как: Баланс и все Приложения к балансу, Книга покупок, Книга продаж, налоговые декларации - реализуется во внешней бухгалтерской системе.  </w:t>
      </w:r>
    </w:p>
    <w:p w:rsidR="000A326A" w:rsidRPr="0048355B" w:rsidRDefault="000A326A" w:rsidP="000A326A">
      <w:pPr>
        <w:spacing w:before="60" w:after="12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Для обеспечения обмена информацией между системой </w:t>
      </w:r>
      <w:r w:rsidR="00017308"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ДРИМ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и бухгалтерской системой реализ</w:t>
      </w:r>
      <w:r w:rsidR="00DC117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ова</w:t>
      </w:r>
      <w:r w:rsidR="0004265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интерфейс с системой 1С</w:t>
      </w:r>
      <w:r w:rsidR="00017308"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017308" w:rsidRPr="0048355B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v</w:t>
      </w:r>
      <w:r w:rsidR="00017308"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8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0A326A" w:rsidRPr="00DC1178" w:rsidRDefault="000A326A" w:rsidP="000A326A">
      <w:pPr>
        <w:spacing w:after="12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DC117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 </w:t>
      </w:r>
    </w:p>
    <w:p w:rsidR="000A326A" w:rsidRPr="0048355B" w:rsidRDefault="000A326A" w:rsidP="000A326A">
      <w:pPr>
        <w:spacing w:after="12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>Модуль Управление Автомобилями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Продажи автомобилей 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Продажи автомобилей из имеющихся на складе и под заказ 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Конфигурирование автомобиля согласно требованиям клиента с учетом марки, модели, опций производителя и собственных опций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Автоматический расчет цены сконфигурированного автомобиля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Создание счета клиенту с использованием системы скидок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Резервирование автомобиля под клиента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Продажа автомобилей по схеме </w:t>
      </w:r>
      <w:proofErr w:type="spellStart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trade-in</w:t>
      </w:r>
      <w:proofErr w:type="spellEnd"/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Взаиморасчеты с покупателем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val="en-GB"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val="en-GB" w:eastAsia="ru-RU"/>
        </w:rPr>
        <w:t>        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Покупки автомобилей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Формирование заказа покупки на основе заказа продажи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Отслеживание статуса заказанного автомобиля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Приемка автомобиля на склад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Создание карточки автомобиля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Взаиморасчеты с поставщиком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Отслеживание отзывных кампаний производителя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Учет складского хранения новых и подержанных автомобилей \ их комплектация \ цены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pacing w:val="-3"/>
          <w:sz w:val="20"/>
          <w:szCs w:val="20"/>
          <w:lang w:eastAsia="ru-RU"/>
        </w:rPr>
        <w:t>Контроль склада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Хранение информации по автомобилю (марка, модель, опции производителя и собственные, технические характеристики, история ремонтов) на протяжении всего жизненного цикла автомобиля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>       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Возможность использования трех уровней иерархии по описанию автомобилей: Код марки, Категория автомобиля, Модель. В </w:t>
      </w:r>
      <w:proofErr w:type="spellStart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моделе</w:t>
      </w:r>
      <w:proofErr w:type="spellEnd"/>
      <w:r w:rsidR="00017308"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образующие признаки входят комплектация, количество дверей, двигатель, трансмиссия, модельный год.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Возможность использования своих правил расчета цен для каждой модели. 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Возможность использования множественных прайс-листов с отслеживанием истории изменения цен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Расчет себестоимости автомобиля с учетом прямых издержек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Расчет прибыли по каждому автомобилю и по всей цепочке при сделках “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trade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in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”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Торговля подержанными автомобилями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Детальная статистика по каждому автомобилю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Печать необходимых документов</w:t>
      </w:r>
    </w:p>
    <w:p w:rsidR="000A326A" w:rsidRPr="00DC1178" w:rsidRDefault="000A326A" w:rsidP="00DC1178">
      <w:pPr>
        <w:spacing w:before="60" w:after="60" w:line="240" w:lineRule="auto"/>
        <w:ind w:left="1134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DC117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  </w:t>
      </w:r>
    </w:p>
    <w:p w:rsidR="000A326A" w:rsidRPr="0048355B" w:rsidRDefault="000A326A" w:rsidP="000A326A">
      <w:pPr>
        <w:spacing w:after="12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bookmarkStart w:id="0" w:name="_Toc160623492"/>
      <w:r w:rsidRPr="0048355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>Модуль Управление Запчастями</w:t>
      </w:r>
      <w:bookmarkEnd w:id="0"/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Складской учет 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Отслеживание движения запчастей на складе: поступление, выбытие, внутреннее перемещение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Возможность работы с произвольным количеством складов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Инвентаризация и механизм списания по результатам инвентаризации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Продажи запчастей 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Продажи со склада или под заказ с использованием системы ценообразования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Использование каталогов запчастей производителя для формирования заказов продажи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Резервирование запчастей под конкретного клиента на складе, в заказах или заявках покупки 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Возможность частичной отгрузки 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Возвраты запчастей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Отслеживание взаиморасчетов с покупателями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Покупки запчастей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Покупки запчастей под заказ и для планового пополнения склада 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Выбор поставщика запчасти по заданным критериям: минимальная цена, минимальный срок доставки или то и другое вместе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Хранение истории закупок по каждой номенклатурной позиции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Возможность полной или частичной замены запчастей с хранением истории замен 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Расчет себестоимости запчастей с учетом прямых издержек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val="en-GB"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val="en-GB" w:eastAsia="ru-RU"/>
        </w:rPr>
        <w:t>       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Отслеживание взаиморасчетов с поставщиками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Управление запасами по складам / ячейкам, в т.ч. обзор  наличия товаров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Модуль инвентаризации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Гибкий расчет скидок покупки и продажи (в т.ч. механизм предоставления скидок вручную) 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pacing w:val="-1"/>
          <w:sz w:val="20"/>
          <w:szCs w:val="20"/>
          <w:lang w:eastAsia="ru-RU"/>
        </w:rPr>
        <w:t>Оперативный анализ прибылей и убытков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Главные / дополнительные товары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Комплекты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Поддержка стандартных методов учета себестоимости 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Выставление счетов и отгрузка разным клиентам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Альтернативные прайс-листы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Разные условия оплаты и настройка напоминаний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Регистрация примечаний по клиенту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Автоматическое резервирование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Формирование различных печатных форм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Возможность составления документов на разных языках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Анализ данных. Статистика. Отчеты</w:t>
      </w:r>
    </w:p>
    <w:p w:rsidR="000A326A" w:rsidRPr="00DC1178" w:rsidRDefault="000A326A" w:rsidP="000A326A">
      <w:pPr>
        <w:spacing w:before="60" w:after="60" w:line="240" w:lineRule="auto"/>
        <w:ind w:left="360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DC117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 </w:t>
      </w:r>
    </w:p>
    <w:p w:rsidR="000A326A" w:rsidRPr="0048355B" w:rsidRDefault="000A326A" w:rsidP="000A326A">
      <w:pPr>
        <w:spacing w:before="60" w:after="120" w:line="288" w:lineRule="auto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48355B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lang w:eastAsia="ru-RU"/>
        </w:rPr>
        <w:t>Система планирования закупок запчастей. Возможности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Определение параметров, используемых при планировании дозаказа запчастей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Настройка совокупности параметров дозаказа (склад, номера ячеек, ограничения по себестоимости, количество и динамика продаж, сезонность, планирование с учетом текущего остатка на складе или без его учета и </w:t>
      </w:r>
      <w:proofErr w:type="spellStart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др</w:t>
      </w:r>
      <w:proofErr w:type="spellEnd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)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Определение видов документов, используемых при планировании (заявки, заказы запчастей, сервисные заказы и т.д.).  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Настройка совокупности переменных показателей системы дозаказа вручную или </w:t>
      </w:r>
      <w:proofErr w:type="spellStart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автоматизированно</w:t>
      </w:r>
      <w:proofErr w:type="spellEnd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на основании истории операций в контуре продаж (максимальное и минимальное количество заказываемых товаров, точка дозаказа, буфер наличия и др.)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Запуск функции планирования дозаказа запчастей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Автоматическое создание планируемого заказа запчастей</w:t>
      </w:r>
    </w:p>
    <w:p w:rsidR="000A326A" w:rsidRPr="0048355B" w:rsidRDefault="000A326A" w:rsidP="000A326A">
      <w:pPr>
        <w:spacing w:after="0" w:line="240" w:lineRule="auto"/>
        <w:ind w:left="1068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Возможность установки различных фильтров при работе с системой планирования</w:t>
      </w:r>
    </w:p>
    <w:p w:rsidR="000A326A" w:rsidRPr="00DC1178" w:rsidRDefault="000A326A" w:rsidP="000A326A">
      <w:pPr>
        <w:spacing w:before="60" w:after="60" w:line="240" w:lineRule="auto"/>
        <w:ind w:left="1134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DC117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 </w:t>
      </w:r>
    </w:p>
    <w:p w:rsidR="000A326A" w:rsidRPr="0048355B" w:rsidRDefault="000A326A" w:rsidP="000A326A">
      <w:pPr>
        <w:spacing w:after="12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>Модуль Управление Сервисным Центром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Прием заявки 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Поиск или ввод информации по клиенту, по автомобилю (</w:t>
      </w:r>
      <w:proofErr w:type="spellStart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гос</w:t>
      </w:r>
      <w:proofErr w:type="spellEnd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номер,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VIN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и любой другой параметр) 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Определение необходимого перечня работ и запчастей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Фиксирование жалобы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Печать листа обращения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Печать заявки в цех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Выполнение работ 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Формирование заказ - наряда по работам и используемым запчастям (в том числе по гарантийным, страховым, внутренним (предпродажная подготовка, </w:t>
      </w:r>
      <w:proofErr w:type="spellStart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установкаДОПов</w:t>
      </w:r>
      <w:proofErr w:type="spellEnd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) заказ – </w:t>
      </w:r>
      <w:proofErr w:type="gramStart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нарядам )</w:t>
      </w:r>
      <w:proofErr w:type="gramEnd"/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Резервирование запчастей для выполнения заказ – наряда (в том числе автоматические резервирование)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Отслеживание статуса готовности (статуса наличия) запчастей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Отслеживание местонахождения запчасти (выдана запчасть в цех или нет, установлена на автомобиль или нет)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Выставление счетов на основании времени ремонта, использованных запчастей, услуг субподрядчиков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Отслеживание взаиморасчетов. Возможность выставления нескольких счетов по одному заказ – наряду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Печать заказ-нарядов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Печать счета-фактуры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Печать товарной накладной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Печать акта сдачи работ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Учет времени выполнения работ 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Учет фактического времени выполнения работ путем ввода времени выполнения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Отслеживание по каждой работе заказ-наряда нормативного времени, </w:t>
      </w:r>
      <w:proofErr w:type="gramStart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времени</w:t>
      </w:r>
      <w:proofErr w:type="gramEnd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выставленного к оплате клиенту и фактически затраченного на работу времени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Анализ эффективности работы сотрудников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Обработка гарантийных требований 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Создание гарантийных требований вручную или с использованием гарантийных заказ – нарядов, проверка на соответствие условиям производителя в зависимости от марки и модели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Сервисные кампании (отзывные кампании)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Ввод или получение путем обмена данными информации о сервисных компаниях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Формирование сервисных пакетов (работы + запчасти)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Поиск автомобилей, попадающих под сервисную кампанию</w:t>
      </w:r>
    </w:p>
    <w:p w:rsidR="000A326A" w:rsidRPr="0048355B" w:rsidRDefault="000A326A" w:rsidP="000A326A">
      <w:pPr>
        <w:spacing w:after="0" w:line="240" w:lineRule="auto"/>
        <w:ind w:left="108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o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Автоматический поиск сервисных кампаний по автомобилям при оформлении сервисных заказов и других операций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Использование пакетов (работы + запчасти). Варианты пакетов (ТО-1, ТО-2)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Гибкая настройка прайс-листов 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Возможность создания услуг вручную или с использованием каталога работ производителя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Автоматическое отображение комментариев и примечаний по автомобилю и клиенту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Резервирование товаров для выполняемых заказов 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Возможность использования субподрядов</w:t>
      </w:r>
    </w:p>
    <w:p w:rsidR="000A326A" w:rsidRPr="0048355B" w:rsidRDefault="000A326A" w:rsidP="000A326A">
      <w:pPr>
        <w:spacing w:after="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Управление регламентными работами по автомобилю</w:t>
      </w:r>
      <w:r w:rsidRPr="0048355B">
        <w:rPr>
          <w:rFonts w:ascii="Times New Roman" w:eastAsia="Times New Roman" w:hAnsi="Times New Roman"/>
          <w:color w:val="000000" w:themeColor="text1"/>
          <w:spacing w:val="-10"/>
          <w:sz w:val="20"/>
          <w:szCs w:val="20"/>
          <w:lang w:eastAsia="ru-RU"/>
        </w:rPr>
        <w:t xml:space="preserve"> </w:t>
      </w:r>
    </w:p>
    <w:p w:rsidR="000A326A" w:rsidRPr="00DC1178" w:rsidRDefault="000A326A" w:rsidP="000A326A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DC117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 </w:t>
      </w:r>
    </w:p>
    <w:p w:rsidR="000A326A" w:rsidRPr="0048355B" w:rsidRDefault="000A326A" w:rsidP="000A326A">
      <w:pPr>
        <w:spacing w:before="60" w:after="120" w:line="288" w:lineRule="auto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48355B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lang w:eastAsia="ru-RU"/>
        </w:rPr>
        <w:t>Управление временем.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Ввод данных о работах с использованием сенсорного экрана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Регистрация поэтапного выполнения работ по конкретному заказ - наряду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Возможность получения суммарной выработки по сотруднику для расчета зарплаты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Возможность сравнения фактически потраченного времени с нормативным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Возможность регистрировать и регулировать исполнение нескольких заказов от одного клиента в одном общем заказе</w:t>
      </w:r>
    </w:p>
    <w:p w:rsidR="000A326A" w:rsidRPr="00DC1178" w:rsidRDefault="000A326A" w:rsidP="000A326A">
      <w:pPr>
        <w:spacing w:after="12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DC117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 </w:t>
      </w:r>
    </w:p>
    <w:p w:rsidR="000A326A" w:rsidRPr="0048355B" w:rsidRDefault="000A326A" w:rsidP="000A326A">
      <w:pPr>
        <w:spacing w:before="60" w:after="120" w:line="288" w:lineRule="auto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48355B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lang w:eastAsia="ru-RU"/>
        </w:rPr>
        <w:t>Планирование сервиса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    Планирование производственных ресурсов индивидуально и/или по  группам (бригадам)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Оптимальное использование доступных мощностей ресурсов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Возможность передавать фиксированное время и нерегулярные данные систем регистрации времени 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>      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Ведение календаря компании с учетом планового времени использования ресурсов (рабочих, выходных и праздничных дней), 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>      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Выбор типа ремонта и назначение заданий соответствующим группам (бригадам) 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>      </w:t>
      </w:r>
      <w:proofErr w:type="gramStart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История  предыдущих</w:t>
      </w:r>
      <w:proofErr w:type="gramEnd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визитов, техосмотров и тестов СО автомобиля и/или клиента, а также  поддержка напоминаний 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>      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Различные варианты отображения реестров заказов с помощью фильтров 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>      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Печать реестров заказов, групп, задач и подтверждений 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>      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Информирование сервис-консультанта, отдела запчастей и отдела продаж о ходе выполнения сервисных заказов 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>      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Автоматический ввод номера работы и комментариев для существующих и будущих заказов клиента 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>      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Планирование внутренних заказов (например, предпродажная подготовка автомобиля)</w:t>
      </w:r>
    </w:p>
    <w:p w:rsidR="000A326A" w:rsidRPr="00DC1178" w:rsidRDefault="000A326A" w:rsidP="000A326A">
      <w:pPr>
        <w:spacing w:before="60" w:after="60" w:line="240" w:lineRule="auto"/>
        <w:ind w:left="1134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DC117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 </w:t>
      </w:r>
    </w:p>
    <w:p w:rsidR="000A326A" w:rsidRPr="0048355B" w:rsidRDefault="000A326A" w:rsidP="000A326A">
      <w:pPr>
        <w:spacing w:after="12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>Модуль Управление отношениями и Маркетинг (СRM)</w:t>
      </w:r>
    </w:p>
    <w:p w:rsidR="000A326A" w:rsidRPr="0048355B" w:rsidRDefault="000A326A" w:rsidP="000A326A">
      <w:pPr>
        <w:spacing w:after="0" w:line="240" w:lineRule="auto"/>
        <w:ind w:left="72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pacing w:val="-2"/>
          <w:sz w:val="20"/>
          <w:szCs w:val="20"/>
          <w:lang w:eastAsia="ru-RU"/>
        </w:rPr>
        <w:t>Сопровож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дение клиента и автомобиля</w:t>
      </w:r>
    </w:p>
    <w:p w:rsidR="000A326A" w:rsidRPr="0048355B" w:rsidRDefault="000A326A" w:rsidP="000A326A">
      <w:pPr>
        <w:spacing w:after="0" w:line="240" w:lineRule="auto"/>
        <w:ind w:left="72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pacing w:val="-1"/>
          <w:sz w:val="20"/>
          <w:szCs w:val="20"/>
          <w:lang w:eastAsia="ru-RU"/>
        </w:rPr>
        <w:t>Маркетинг и перспективы</w:t>
      </w:r>
    </w:p>
    <w:p w:rsidR="000A326A" w:rsidRPr="0048355B" w:rsidRDefault="000A326A" w:rsidP="000A326A">
      <w:pPr>
        <w:spacing w:after="0" w:line="240" w:lineRule="auto"/>
        <w:ind w:left="72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Работа с карточкой к</w:t>
      </w:r>
      <w:r w:rsidR="00FF3AD2"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лиента</w:t>
      </w:r>
    </w:p>
    <w:p w:rsidR="000A326A" w:rsidRPr="0048355B" w:rsidRDefault="000A326A" w:rsidP="000A326A">
      <w:pPr>
        <w:spacing w:after="0" w:line="240" w:lineRule="auto"/>
        <w:ind w:left="72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Возможность создания заданий для менеджеров</w:t>
      </w:r>
    </w:p>
    <w:p w:rsidR="000A326A" w:rsidRPr="0048355B" w:rsidRDefault="000A326A" w:rsidP="000A326A">
      <w:pPr>
        <w:spacing w:after="0" w:line="240" w:lineRule="auto"/>
        <w:ind w:left="72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Создание маркетинговых кампаний</w:t>
      </w:r>
    </w:p>
    <w:p w:rsidR="000A326A" w:rsidRPr="0048355B" w:rsidRDefault="000A326A" w:rsidP="000A326A">
      <w:pPr>
        <w:spacing w:after="0" w:line="240" w:lineRule="auto"/>
        <w:ind w:left="72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Отслеживание маркетинговых кампаний, по которым обращаются клиенты</w:t>
      </w:r>
    </w:p>
    <w:p w:rsidR="000A326A" w:rsidRPr="00DC1178" w:rsidRDefault="000A326A" w:rsidP="000A326A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DC117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 </w:t>
      </w:r>
    </w:p>
    <w:p w:rsidR="000A326A" w:rsidRPr="0048355B" w:rsidRDefault="000A326A" w:rsidP="000A326A">
      <w:pPr>
        <w:spacing w:before="60" w:after="6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Регистрация взаимодействий по контакту по всем модулям системы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Создание карточек клиентов, поставщиков, сотрудников непосредственно из карточки контакта</w:t>
      </w:r>
    </w:p>
    <w:p w:rsidR="000A326A" w:rsidRPr="0048355B" w:rsidRDefault="000A326A" w:rsidP="000A326A">
      <w:pPr>
        <w:spacing w:before="60" w:after="6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Послепродажное обслуживание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Регистрация взаимодействий с контактом на этапе послепродажного обслуживания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Отслеживание статусов выполнения запланированных задач в расписании.</w:t>
      </w:r>
    </w:p>
    <w:p w:rsidR="000A326A" w:rsidRPr="00DC1178" w:rsidRDefault="000A326A" w:rsidP="000A326A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DC117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 </w:t>
      </w:r>
    </w:p>
    <w:p w:rsidR="000A326A" w:rsidRPr="0048355B" w:rsidRDefault="000A326A" w:rsidP="000A326A">
      <w:pPr>
        <w:spacing w:after="12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 xml:space="preserve">Интеграция с бухгалтерской системой </w:t>
      </w:r>
    </w:p>
    <w:p w:rsidR="000A326A" w:rsidRPr="0048355B" w:rsidRDefault="001439DD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</w:t>
      </w:r>
      <w:r w:rsidR="00FF3AD2"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нтеграции с бухгалтерской системой 1С v8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Справочники: полная выгрузка справочника или только тех элементов справочника, которые присутствуют в выгружаемых документах</w:t>
      </w:r>
    </w:p>
    <w:p w:rsidR="000A326A" w:rsidRPr="0048355B" w:rsidRDefault="000A326A" w:rsidP="000A326A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Документы: возможность выгрузки документов за выбранный период, по конкретной области деятельности (запчасти, автомобили, сервис)</w:t>
      </w:r>
    </w:p>
    <w:p w:rsidR="00DC1178" w:rsidRDefault="000A326A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</w:t>
      </w:r>
      <w:r w:rsidRPr="0048355B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         </w:t>
      </w:r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Реестр: по итогам выгрузки данных формируется реестр выгруженных документов в формате </w:t>
      </w:r>
      <w:proofErr w:type="spellStart"/>
      <w:r w:rsidRPr="004835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Excel</w:t>
      </w:r>
      <w:proofErr w:type="spellEnd"/>
    </w:p>
    <w:p w:rsid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042650" w:rsidRP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42650" w:rsidRP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Ин</w:t>
      </w:r>
      <w:r w:rsidRPr="0004265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формация, необходимая для установки и эксплуатации ПО </w:t>
      </w:r>
      <w:r w:rsidRPr="0004265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DRIM</w:t>
      </w:r>
    </w:p>
    <w:p w:rsidR="00042650" w:rsidRDefault="00042650" w:rsidP="00DC5D20">
      <w:pPr>
        <w:spacing w:after="120" w:line="240" w:lineRule="auto"/>
        <w:ind w:left="360" w:hanging="36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 xml:space="preserve">Программное обеспечения DRIM предполагает установку на сервер внутри закрытой корпоративной сети. Требования к аппаратному обеспечению и конфигурация зависят от потребностей заказчика и рассчитываются индивидуально под каждого заказчика. 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 xml:space="preserve">Общие требования: 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 xml:space="preserve">IBM PC - совместимый ПК. Минимальные требования на 100 тыс. клиентов заказчика или 50 тыс. автомобилей: CPU 8, RAM 64 Гб, Память 1 </w:t>
      </w:r>
      <w:proofErr w:type="spellStart"/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Tб</w:t>
      </w:r>
      <w:proofErr w:type="spellEnd"/>
      <w:r w:rsidRPr="00042650">
        <w:rPr>
          <w:rFonts w:ascii="Times New Roman" w:eastAsia="Times New Roman" w:hAnsi="Times New Roman"/>
          <w:color w:val="000000" w:themeColor="text1"/>
          <w:lang w:eastAsia="ru-RU"/>
        </w:rPr>
        <w:t xml:space="preserve">. 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 xml:space="preserve">Вид и версия операционной системы: 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•</w:t>
      </w: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ab/>
      </w:r>
      <w:proofErr w:type="spellStart"/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Windows</w:t>
      </w:r>
      <w:proofErr w:type="spellEnd"/>
      <w:r w:rsidRPr="00042650">
        <w:rPr>
          <w:rFonts w:ascii="Times New Roman" w:eastAsia="Times New Roman" w:hAnsi="Times New Roman"/>
          <w:color w:val="000000" w:themeColor="text1"/>
          <w:lang w:eastAsia="ru-RU"/>
        </w:rPr>
        <w:t xml:space="preserve">-сервер не старше 2008 R2 с пакетом обновления 1 (SP1) с установленным на него .NET </w:t>
      </w:r>
      <w:proofErr w:type="spellStart"/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Framework</w:t>
      </w:r>
      <w:proofErr w:type="spellEnd"/>
      <w:r w:rsidRPr="00042650">
        <w:rPr>
          <w:rFonts w:ascii="Times New Roman" w:eastAsia="Times New Roman" w:hAnsi="Times New Roman"/>
          <w:color w:val="000000" w:themeColor="text1"/>
          <w:lang w:eastAsia="ru-RU"/>
        </w:rPr>
        <w:t xml:space="preserve"> 4.6.1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•</w:t>
      </w: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ab/>
        <w:t>SQL-Сервер не старше SQL-2008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Развертывание на сервере: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•</w:t>
      </w: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ab/>
        <w:t xml:space="preserve">Установить базы данных из дистрибутива резервных копий, 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•</w:t>
      </w: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ab/>
        <w:t>Развернуть файловый репозиторий программных модулей,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•</w:t>
      </w: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ab/>
        <w:t>Предоставить доступ на основе доменной авторизации.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Развертывание на рабочем месте:</w:t>
      </w:r>
    </w:p>
    <w:p w:rsidR="00042650" w:rsidRPr="00042650" w:rsidRDefault="00042650" w:rsidP="00042650">
      <w:pPr>
        <w:spacing w:after="120" w:line="240" w:lineRule="auto"/>
        <w:ind w:left="360" w:hanging="360"/>
        <w:rPr>
          <w:rFonts w:ascii="Times New Roman" w:eastAsia="Times New Roman" w:hAnsi="Times New Roman"/>
          <w:color w:val="000000" w:themeColor="text1"/>
          <w:lang w:eastAsia="ru-RU"/>
        </w:rPr>
      </w:pP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>•</w:t>
      </w:r>
      <w:r w:rsidRPr="00042650">
        <w:rPr>
          <w:rFonts w:ascii="Times New Roman" w:eastAsia="Times New Roman" w:hAnsi="Times New Roman"/>
          <w:color w:val="000000" w:themeColor="text1"/>
          <w:lang w:eastAsia="ru-RU"/>
        </w:rPr>
        <w:tab/>
        <w:t>Из развернутого файлового репозитория запустить инсталлятор, соответствующий бренду или мульти-бренду, запустить установленную программу для синхронизации с репозиторием.</w:t>
      </w:r>
      <w:bookmarkStart w:id="1" w:name="_GoBack"/>
      <w:bookmarkEnd w:id="1"/>
    </w:p>
    <w:sectPr w:rsidR="00042650" w:rsidRPr="00042650" w:rsidSect="008D57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424" w:bottom="1134" w:left="993" w:header="284" w:footer="3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D92" w:rsidRDefault="00C06D92" w:rsidP="008202E7">
      <w:pPr>
        <w:spacing w:after="0" w:line="240" w:lineRule="auto"/>
      </w:pPr>
      <w:r>
        <w:separator/>
      </w:r>
    </w:p>
  </w:endnote>
  <w:endnote w:type="continuationSeparator" w:id="0">
    <w:p w:rsidR="00C06D92" w:rsidRDefault="00C06D92" w:rsidP="0082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7EF" w:rsidRPr="009908E6" w:rsidRDefault="008D57EF" w:rsidP="009908E6">
    <w:pPr>
      <w:spacing w:after="0" w:line="240" w:lineRule="auto"/>
      <w:jc w:val="both"/>
      <w:rPr>
        <w:b/>
        <w:bCs/>
        <w:sz w:val="16"/>
        <w:szCs w:val="16"/>
        <w:u w:val="single"/>
      </w:rPr>
    </w:pPr>
    <w:r w:rsidRPr="009908E6">
      <w:rPr>
        <w:b/>
        <w:bCs/>
        <w:sz w:val="16"/>
        <w:szCs w:val="16"/>
        <w:u w:val="single"/>
      </w:rPr>
      <w:t>________________________________________________________________________________</w:t>
    </w:r>
    <w:r w:rsidR="009908E6">
      <w:rPr>
        <w:b/>
        <w:bCs/>
        <w:sz w:val="16"/>
        <w:szCs w:val="16"/>
        <w:u w:val="single"/>
      </w:rPr>
      <w:t>_______________________________________</w:t>
    </w:r>
    <w:r w:rsidRPr="009908E6">
      <w:rPr>
        <w:b/>
        <w:bCs/>
        <w:sz w:val="16"/>
        <w:szCs w:val="16"/>
        <w:u w:val="single"/>
      </w:rPr>
      <w:t>_</w:t>
    </w:r>
  </w:p>
  <w:p w:rsidR="008D57EF" w:rsidRPr="008D57EF" w:rsidRDefault="008D57EF" w:rsidP="008D57EF">
    <w:pPr>
      <w:spacing w:after="0" w:line="240" w:lineRule="auto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7EF" w:rsidRPr="009908E6" w:rsidRDefault="008D57EF" w:rsidP="009908E6">
    <w:pPr>
      <w:spacing w:after="0" w:line="240" w:lineRule="auto"/>
      <w:jc w:val="both"/>
      <w:rPr>
        <w:b/>
        <w:bCs/>
        <w:sz w:val="16"/>
        <w:szCs w:val="16"/>
        <w:u w:val="single"/>
      </w:rPr>
    </w:pPr>
    <w:r w:rsidRPr="009908E6">
      <w:rPr>
        <w:b/>
        <w:bCs/>
        <w:sz w:val="16"/>
        <w:szCs w:val="16"/>
        <w:u w:val="single"/>
      </w:rPr>
      <w:t>_________________________________________________________________________________</w:t>
    </w:r>
    <w:r w:rsidR="009908E6">
      <w:rPr>
        <w:b/>
        <w:bCs/>
        <w:sz w:val="16"/>
        <w:szCs w:val="16"/>
        <w:u w:val="single"/>
      </w:rPr>
      <w:t>_______________________________________</w:t>
    </w:r>
  </w:p>
  <w:p w:rsidR="008D57EF" w:rsidRPr="008D57EF" w:rsidRDefault="008D57EF" w:rsidP="009908E6">
    <w:pPr>
      <w:spacing w:after="0" w:line="240" w:lineRule="auto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D92" w:rsidRDefault="00C06D92" w:rsidP="008202E7">
      <w:pPr>
        <w:spacing w:after="0" w:line="240" w:lineRule="auto"/>
      </w:pPr>
      <w:r>
        <w:separator/>
      </w:r>
    </w:p>
  </w:footnote>
  <w:footnote w:type="continuationSeparator" w:id="0">
    <w:p w:rsidR="00C06D92" w:rsidRDefault="00C06D92" w:rsidP="0082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E6" w:rsidRPr="009908E6" w:rsidRDefault="009908E6" w:rsidP="009908E6">
    <w:pPr>
      <w:spacing w:after="0" w:line="240" w:lineRule="auto"/>
      <w:jc w:val="center"/>
      <w:rPr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7EF" w:rsidRDefault="008D57EF" w:rsidP="008D57EF">
    <w:pPr>
      <w:spacing w:after="0" w:line="240" w:lineRule="aut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   </w:t>
    </w:r>
  </w:p>
  <w:p w:rsidR="009908E6" w:rsidRPr="009908E6" w:rsidRDefault="009908E6" w:rsidP="008D57EF">
    <w:pPr>
      <w:pStyle w:val="a8"/>
      <w:jc w:val="center"/>
      <w:rPr>
        <w:sz w:val="16"/>
        <w:szCs w:val="16"/>
      </w:rPr>
    </w:pPr>
    <w:r w:rsidRPr="009908E6">
      <w:rPr>
        <w:b/>
        <w:bCs/>
        <w:sz w:val="16"/>
        <w:szCs w:val="16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114F"/>
    <w:multiLevelType w:val="hybridMultilevel"/>
    <w:tmpl w:val="CEF0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967"/>
    <w:multiLevelType w:val="hybridMultilevel"/>
    <w:tmpl w:val="A6F45F66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3EB7E1C"/>
    <w:multiLevelType w:val="multilevel"/>
    <w:tmpl w:val="8AB0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4A1DF6"/>
    <w:multiLevelType w:val="multilevel"/>
    <w:tmpl w:val="47DC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84E10"/>
    <w:multiLevelType w:val="hybridMultilevel"/>
    <w:tmpl w:val="2102B738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FE714EB"/>
    <w:multiLevelType w:val="multilevel"/>
    <w:tmpl w:val="507C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73FBB"/>
    <w:multiLevelType w:val="multilevel"/>
    <w:tmpl w:val="7A8A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EA12E6"/>
    <w:multiLevelType w:val="multilevel"/>
    <w:tmpl w:val="489C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2874A8"/>
    <w:multiLevelType w:val="hybridMultilevel"/>
    <w:tmpl w:val="584A82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6A"/>
    <w:rsid w:val="00017308"/>
    <w:rsid w:val="00042650"/>
    <w:rsid w:val="000A326A"/>
    <w:rsid w:val="000A41A4"/>
    <w:rsid w:val="001163C8"/>
    <w:rsid w:val="001400B8"/>
    <w:rsid w:val="001439DD"/>
    <w:rsid w:val="00242837"/>
    <w:rsid w:val="0048355B"/>
    <w:rsid w:val="006826EC"/>
    <w:rsid w:val="007C050E"/>
    <w:rsid w:val="008202E7"/>
    <w:rsid w:val="00820D48"/>
    <w:rsid w:val="008D57EF"/>
    <w:rsid w:val="00936EC8"/>
    <w:rsid w:val="009908E6"/>
    <w:rsid w:val="00A60EBF"/>
    <w:rsid w:val="00AA04E3"/>
    <w:rsid w:val="00AF0C15"/>
    <w:rsid w:val="00C06D92"/>
    <w:rsid w:val="00DC1178"/>
    <w:rsid w:val="00DC5D20"/>
    <w:rsid w:val="00DC645E"/>
    <w:rsid w:val="00E06E4C"/>
    <w:rsid w:val="00E83E98"/>
    <w:rsid w:val="00FF0F20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B1763"/>
  <w15:docId w15:val="{33E45A8C-7C81-4F54-AC5B-D4FE68CB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5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A3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3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2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A326A"/>
    <w:rPr>
      <w:b/>
      <w:bCs/>
    </w:rPr>
  </w:style>
  <w:style w:type="paragraph" w:styleId="a4">
    <w:name w:val="Normal (Web)"/>
    <w:basedOn w:val="a"/>
    <w:uiPriority w:val="99"/>
    <w:unhideWhenUsed/>
    <w:rsid w:val="000A3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3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3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326A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0A3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2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02E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2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02E7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2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02E7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48355B"/>
    <w:pPr>
      <w:ind w:left="720"/>
      <w:contextualSpacing/>
    </w:pPr>
  </w:style>
  <w:style w:type="table" w:styleId="af">
    <w:name w:val="Table Grid"/>
    <w:basedOn w:val="a1"/>
    <w:uiPriority w:val="59"/>
    <w:rsid w:val="0048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TRANSAS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Чипижин</dc:creator>
  <cp:lastModifiedBy>Сакерин Дмитрий Николаевич</cp:lastModifiedBy>
  <cp:revision>3</cp:revision>
  <dcterms:created xsi:type="dcterms:W3CDTF">2024-02-28T07:53:00Z</dcterms:created>
  <dcterms:modified xsi:type="dcterms:W3CDTF">2024-03-05T08:21:00Z</dcterms:modified>
</cp:coreProperties>
</file>